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200" w:rsidRDefault="006F2931" w:rsidP="00AB2200">
      <w:pPr>
        <w:ind w:firstLine="0"/>
        <w:contextualSpacing/>
      </w:pPr>
      <w:r>
        <w:t>Student’s Name:</w:t>
      </w:r>
    </w:p>
    <w:p w:rsidR="00AB2200" w:rsidRDefault="006F2931" w:rsidP="00AB2200">
      <w:pPr>
        <w:ind w:firstLine="0"/>
        <w:contextualSpacing/>
      </w:pPr>
      <w:r>
        <w:t>Tutor’s Name:</w:t>
      </w:r>
    </w:p>
    <w:p w:rsidR="00AB2200" w:rsidRDefault="006F2931" w:rsidP="00AB2200">
      <w:pPr>
        <w:ind w:firstLine="0"/>
        <w:contextualSpacing/>
      </w:pPr>
      <w:r>
        <w:t>Subject</w:t>
      </w:r>
    </w:p>
    <w:p w:rsidR="00AB2200" w:rsidRDefault="006F2931" w:rsidP="00AB2200">
      <w:pPr>
        <w:ind w:firstLine="0"/>
        <w:contextualSpacing/>
      </w:pPr>
      <w:r>
        <w:t>Date:</w:t>
      </w:r>
    </w:p>
    <w:p w:rsidR="00AD27B9" w:rsidRPr="00874AB4" w:rsidRDefault="006F2931" w:rsidP="00AB2200">
      <w:pPr>
        <w:contextualSpacing/>
        <w:jc w:val="center"/>
        <w:rPr>
          <w:b/>
        </w:rPr>
      </w:pPr>
      <w:r w:rsidRPr="00AB2200">
        <w:rPr>
          <w:b/>
        </w:rPr>
        <w:t>Kate Chopin’</w:t>
      </w:r>
      <w:r w:rsidR="00AB2200" w:rsidRPr="00AB2200">
        <w:rPr>
          <w:b/>
        </w:rPr>
        <w:t xml:space="preserve">s </w:t>
      </w:r>
      <w:r w:rsidR="00AB2200" w:rsidRPr="00AB2200">
        <w:rPr>
          <w:b/>
          <w:i/>
        </w:rPr>
        <w:t>A S</w:t>
      </w:r>
      <w:r w:rsidR="00315AA7" w:rsidRPr="00AB2200">
        <w:rPr>
          <w:b/>
          <w:i/>
        </w:rPr>
        <w:t>tory of</w:t>
      </w:r>
      <w:r>
        <w:rPr>
          <w:b/>
          <w:i/>
        </w:rPr>
        <w:t xml:space="preserve"> Half</w:t>
      </w:r>
      <w:r w:rsidR="00315AA7" w:rsidRPr="00AB2200">
        <w:rPr>
          <w:b/>
          <w:i/>
        </w:rPr>
        <w:t xml:space="preserve"> a</w:t>
      </w:r>
      <w:r w:rsidRPr="00AB2200">
        <w:rPr>
          <w:b/>
          <w:i/>
        </w:rPr>
        <w:t>n Hour</w:t>
      </w:r>
      <w:r w:rsidR="00874AB4">
        <w:rPr>
          <w:b/>
          <w:i/>
        </w:rPr>
        <w:t>-</w:t>
      </w:r>
      <w:r w:rsidR="00874AB4">
        <w:rPr>
          <w:b/>
        </w:rPr>
        <w:t>Gender Roles and Culture</w:t>
      </w:r>
    </w:p>
    <w:p w:rsidR="00491D3A" w:rsidRPr="001770EB" w:rsidRDefault="006F2931" w:rsidP="001770EB">
      <w:pPr>
        <w:pStyle w:val="NormalWeb"/>
        <w:spacing w:line="480" w:lineRule="auto"/>
        <w:ind w:firstLine="720"/>
        <w:contextualSpacing/>
        <w:jc w:val="both"/>
      </w:pPr>
      <w:r w:rsidRPr="00AB2200">
        <w:rPr>
          <w:i/>
        </w:rPr>
        <w:t>A story of an hour</w:t>
      </w:r>
      <w:r>
        <w:t xml:space="preserve"> by Kate Chopin shows a different perspective a</w:t>
      </w:r>
      <w:r w:rsidR="003F15EF">
        <w:t xml:space="preserve">bout marriages. </w:t>
      </w:r>
      <w:r w:rsidR="00874AB4">
        <w:t>In her narration, women are</w:t>
      </w:r>
      <w:r w:rsidR="003F15EF">
        <w:t xml:space="preserve"> not allowed to have a voice</w:t>
      </w:r>
      <w:r>
        <w:t xml:space="preserve">. </w:t>
      </w:r>
      <w:r w:rsidR="00905CDB">
        <w:t>They entirely banked</w:t>
      </w:r>
      <w:r w:rsidR="003F15EF">
        <w:t xml:space="preserve"> on</w:t>
      </w:r>
      <w:r>
        <w:t xml:space="preserve"> their husbands for </w:t>
      </w:r>
      <w:r w:rsidR="00905CDB">
        <w:t>monetary sustenance</w:t>
      </w:r>
      <w:r w:rsidR="003F15EF">
        <w:t xml:space="preserve"> and required</w:t>
      </w:r>
      <w:r>
        <w:t xml:space="preserve"> to do a great dea</w:t>
      </w:r>
      <w:r w:rsidR="003F15EF">
        <w:t xml:space="preserve">l in </w:t>
      </w:r>
      <w:r w:rsidR="00905CDB">
        <w:t>submitting</w:t>
      </w:r>
      <w:r w:rsidR="00905CDB">
        <w:rPr>
          <w:rStyle w:val="selectable"/>
          <w:color w:val="000000"/>
        </w:rPr>
        <w:t xml:space="preserve"> (</w:t>
      </w:r>
      <w:r w:rsidR="001770EB">
        <w:rPr>
          <w:rStyle w:val="selectable"/>
          <w:color w:val="000000"/>
        </w:rPr>
        <w:t>Cunningham, 48)</w:t>
      </w:r>
      <w:r>
        <w:t>. As in the case of Louise M</w:t>
      </w:r>
      <w:r w:rsidR="00874AB4">
        <w:t xml:space="preserve">allard, </w:t>
      </w:r>
      <w:r w:rsidR="003F15EF">
        <w:t>she had rules binding her on</w:t>
      </w:r>
      <w:r w:rsidR="004C0A61">
        <w:t xml:space="preserve"> what </w:t>
      </w:r>
      <w:r w:rsidR="003F15EF">
        <w:t>to do without being given a chance to take charge of</w:t>
      </w:r>
      <w:r w:rsidR="00874AB4">
        <w:t xml:space="preserve"> her own </w:t>
      </w:r>
      <w:r w:rsidR="00905CDB">
        <w:t>life.</w:t>
      </w:r>
      <w:r w:rsidR="00905CDB" w:rsidRPr="00874AB4">
        <w:rPr>
          <w:u w:val="single"/>
        </w:rPr>
        <w:t xml:space="preserve"> Cultural</w:t>
      </w:r>
      <w:r w:rsidR="00874AB4" w:rsidRPr="00874AB4">
        <w:rPr>
          <w:u w:val="single"/>
        </w:rPr>
        <w:t xml:space="preserve"> setups have had a way to confine women in a limited social space, and it is up to women to rise and take their rightful place in society.</w:t>
      </w:r>
    </w:p>
    <w:p w:rsidR="00831E99" w:rsidRDefault="006F2931" w:rsidP="001770EB">
      <w:pPr>
        <w:pStyle w:val="NormalWeb"/>
        <w:spacing w:line="480" w:lineRule="auto"/>
        <w:ind w:firstLine="720"/>
        <w:contextualSpacing/>
        <w:jc w:val="both"/>
      </w:pPr>
      <w:r>
        <w:t>Kate Chopin use</w:t>
      </w:r>
      <w:r w:rsidR="003F15EF">
        <w:t>s</w:t>
      </w:r>
      <w:r>
        <w:t xml:space="preserve"> suspense to introduce the story. Both Richards and Josephine believe</w:t>
      </w:r>
      <w:r w:rsidR="003F15EF">
        <w:t xml:space="preserve">d </w:t>
      </w:r>
      <w:r w:rsidR="00905CDB">
        <w:t>that they</w:t>
      </w:r>
      <w:r>
        <w:t xml:space="preserve"> should break the</w:t>
      </w:r>
      <w:r>
        <w:t xml:space="preserve"> news of Brently Mallard’s demise in a sorrowful torn and as gently as possible to Louise Mallard. In</w:t>
      </w:r>
      <w:r w:rsidR="003F15EF">
        <w:t xml:space="preserve"> a</w:t>
      </w:r>
      <w:r>
        <w:t xml:space="preserve"> frail voice, Josephine utter</w:t>
      </w:r>
      <w:r w:rsidR="003F15EF">
        <w:t>s</w:t>
      </w:r>
      <w:r>
        <w:t xml:space="preserve"> the words, </w:t>
      </w:r>
      <w:r w:rsidRPr="00874AB4">
        <w:rPr>
          <w:i/>
        </w:rPr>
        <w:t>“</w:t>
      </w:r>
      <w:r w:rsidR="00FB5B17" w:rsidRPr="00874AB4">
        <w:rPr>
          <w:i/>
        </w:rPr>
        <w:t>…</w:t>
      </w:r>
      <w:r w:rsidRPr="00874AB4">
        <w:rPr>
          <w:i/>
        </w:rPr>
        <w:t>in broken sentences: veiled hints that revealed</w:t>
      </w:r>
      <w:r w:rsidR="00FB5B17" w:rsidRPr="00874AB4">
        <w:rPr>
          <w:i/>
        </w:rPr>
        <w:t xml:space="preserve"> in half concealing.”</w:t>
      </w:r>
      <w:r w:rsidR="001770EB">
        <w:rPr>
          <w:rStyle w:val="selectable"/>
          <w:color w:val="000000"/>
        </w:rPr>
        <w:t>(Cunningham, 48)</w:t>
      </w:r>
      <w:r w:rsidR="001770EB">
        <w:t>.</w:t>
      </w:r>
      <w:r w:rsidR="00874AB4">
        <w:t xml:space="preserve"> She</w:t>
      </w:r>
      <w:r w:rsidR="00FB5B17">
        <w:t xml:space="preserve"> assumed the news will</w:t>
      </w:r>
      <w:r w:rsidR="00BF12B3">
        <w:t xml:space="preserve"> be devastating to</w:t>
      </w:r>
      <w:r w:rsidR="00FB5B17">
        <w:t xml:space="preserve"> Louise Mallard and will threaten her fragile heart. However, Louise</w:t>
      </w:r>
      <w:r w:rsidR="00BF12B3">
        <w:t xml:space="preserve"> Mallard is less fazed </w:t>
      </w:r>
      <w:r w:rsidR="00FB5B17">
        <w:t>in regards to the demis</w:t>
      </w:r>
      <w:r w:rsidR="00BF12B3">
        <w:t xml:space="preserve">e of her husband.  </w:t>
      </w:r>
      <w:r w:rsidR="00905CDB">
        <w:t>She realizes</w:t>
      </w:r>
      <w:r w:rsidR="00FB5B17">
        <w:t xml:space="preserve"> a growing attitude towards self-awareness and the freedom she will finally enjoy after Brently </w:t>
      </w:r>
      <w:r w:rsidR="00905CDB">
        <w:t>Mallard</w:t>
      </w:r>
      <w:r w:rsidR="00905CDB">
        <w:rPr>
          <w:rStyle w:val="selectable"/>
          <w:color w:val="000000"/>
        </w:rPr>
        <w:t xml:space="preserve"> (</w:t>
      </w:r>
      <w:r w:rsidR="001770EB">
        <w:rPr>
          <w:rStyle w:val="selectable"/>
          <w:color w:val="000000"/>
        </w:rPr>
        <w:t>Cunningham, 48)</w:t>
      </w:r>
      <w:r w:rsidR="00FB5B17">
        <w:t xml:space="preserve">. At first, she refrains from directing her thoughts towards such an idea, but, the idea strikes her wordlessly and symbolically through the </w:t>
      </w:r>
      <w:r w:rsidR="00FB5B17" w:rsidRPr="00BF12B3">
        <w:rPr>
          <w:i/>
        </w:rPr>
        <w:t>“open window”</w:t>
      </w:r>
      <w:r w:rsidR="00FB5B17">
        <w:t>. The open window reveals an “</w:t>
      </w:r>
      <w:r w:rsidR="00FB5B17" w:rsidRPr="00BF12B3">
        <w:rPr>
          <w:i/>
        </w:rPr>
        <w:t>open square”</w:t>
      </w:r>
      <w:r w:rsidR="00BF12B3">
        <w:t xml:space="preserve"> that is o</w:t>
      </w:r>
      <w:r w:rsidR="00FB5B17">
        <w:t xml:space="preserve">n the anterior </w:t>
      </w:r>
      <w:r w:rsidR="008D6676">
        <w:t>side of her residence</w:t>
      </w:r>
      <w:r w:rsidR="001770EB">
        <w:rPr>
          <w:rStyle w:val="selectable"/>
          <w:color w:val="000000"/>
        </w:rPr>
        <w:t>(Cunningham, 49)</w:t>
      </w:r>
      <w:r w:rsidR="008D6676">
        <w:t xml:space="preserve">. Consequently, the constant recurrence of the word </w:t>
      </w:r>
      <w:r w:rsidR="008D6676" w:rsidRPr="00BF12B3">
        <w:rPr>
          <w:i/>
        </w:rPr>
        <w:t>“open”</w:t>
      </w:r>
      <w:r w:rsidR="008D6676">
        <w:t xml:space="preserve"> </w:t>
      </w:r>
      <w:r w:rsidR="00905CDB">
        <w:t>instills</w:t>
      </w:r>
      <w:r w:rsidR="008D6676">
        <w:t xml:space="preserve"> the prospects of possibilities and lack of </w:t>
      </w:r>
      <w:r w:rsidR="008D6676">
        <w:lastRenderedPageBreak/>
        <w:t>restrictions.</w:t>
      </w:r>
      <w:r w:rsidR="0054562F">
        <w:t xml:space="preserve"> Further, the </w:t>
      </w:r>
      <w:r w:rsidR="0054562F" w:rsidRPr="00BF12B3">
        <w:rPr>
          <w:i/>
        </w:rPr>
        <w:t>“open window”</w:t>
      </w:r>
      <w:r w:rsidR="0054562F">
        <w:t xml:space="preserve"> is a </w:t>
      </w:r>
      <w:r>
        <w:t>symbol</w:t>
      </w:r>
      <w:r w:rsidR="0054562F">
        <w:t xml:space="preserve"> of her newly found </w:t>
      </w:r>
      <w:r>
        <w:t>liberty</w:t>
      </w:r>
      <w:r w:rsidR="0054562F">
        <w:t xml:space="preserve"> and opportunities that</w:t>
      </w:r>
      <w:r>
        <w:t xml:space="preserve"> she has found</w:t>
      </w:r>
      <w:r w:rsidR="0054562F">
        <w:t>.</w:t>
      </w:r>
    </w:p>
    <w:p w:rsidR="008D6676" w:rsidRDefault="006F2931" w:rsidP="001770EB">
      <w:pPr>
        <w:pStyle w:val="NormalWeb"/>
        <w:spacing w:line="480" w:lineRule="auto"/>
        <w:ind w:firstLine="720"/>
        <w:contextualSpacing/>
        <w:jc w:val="both"/>
      </w:pPr>
      <w:r>
        <w:t xml:space="preserve">Patches of Blue Sky amid the Clouds introduces a scenario marked by zeal and ambition. From this scene, the trees are </w:t>
      </w:r>
      <w:r w:rsidRPr="00BF12B3">
        <w:rPr>
          <w:i/>
        </w:rPr>
        <w:t>“all excited with the new springtide of life”</w:t>
      </w:r>
      <w:r w:rsidR="00905CDB" w:rsidRPr="00BF12B3">
        <w:rPr>
          <w:i/>
        </w:rPr>
        <w:t>;</w:t>
      </w:r>
      <w:r w:rsidRPr="00BF12B3">
        <w:rPr>
          <w:i/>
        </w:rPr>
        <w:t xml:space="preserve"> </w:t>
      </w:r>
      <w:r>
        <w:t>the “</w:t>
      </w:r>
      <w:r w:rsidRPr="00E120AC">
        <w:rPr>
          <w:i/>
        </w:rPr>
        <w:t>delicious breath of rain”</w:t>
      </w:r>
      <w:r>
        <w:t xml:space="preserve"> is in the sky, sparrows are chirping, </w:t>
      </w:r>
      <w:r w:rsidR="00905CDB">
        <w:t>Mrs.</w:t>
      </w:r>
      <w:r>
        <w:t xml:space="preserve"> Mallard can be heard from a distance humming a low tone </w:t>
      </w:r>
      <w:r w:rsidR="00905CDB">
        <w:t>song</w:t>
      </w:r>
      <w:r w:rsidR="00905CDB">
        <w:rPr>
          <w:rStyle w:val="selectable"/>
          <w:color w:val="000000"/>
        </w:rPr>
        <w:t xml:space="preserve"> (</w:t>
      </w:r>
      <w:r w:rsidR="001770EB">
        <w:rPr>
          <w:rStyle w:val="selectable"/>
          <w:color w:val="000000"/>
        </w:rPr>
        <w:t>Cunningham, 50)</w:t>
      </w:r>
      <w:r>
        <w:t>. From where she is, she can observe “</w:t>
      </w:r>
      <w:r w:rsidRPr="00E120AC">
        <w:rPr>
          <w:i/>
        </w:rPr>
        <w:t>patches of blue sky”</w:t>
      </w:r>
      <w:r>
        <w:t xml:space="preserve"> amidst the clouds.</w:t>
      </w:r>
      <w:r w:rsidR="00003AC1">
        <w:t xml:space="preserve"> Louise</w:t>
      </w:r>
      <w:r w:rsidR="00E120AC">
        <w:t xml:space="preserve"> Mallard</w:t>
      </w:r>
      <w:r w:rsidR="00003AC1">
        <w:t xml:space="preserve"> takes a keen look at the clouds within registering the underlining meaning. According to Chopin (</w:t>
      </w:r>
      <w:r w:rsidR="001770EB">
        <w:t>50</w:t>
      </w:r>
      <w:r w:rsidR="00003AC1">
        <w:t>), her</w:t>
      </w:r>
      <w:r w:rsidR="00E120AC">
        <w:t>’s</w:t>
      </w:r>
      <w:r w:rsidR="00003AC1">
        <w:t xml:space="preserve"> was not that of self-</w:t>
      </w:r>
      <w:r w:rsidR="00E120AC">
        <w:t xml:space="preserve">reflection but rather an </w:t>
      </w:r>
      <w:r>
        <w:t xml:space="preserve">intelligent thought. </w:t>
      </w:r>
      <w:r w:rsidR="00003AC1">
        <w:t>This part of narration draws us to the attention that Louise</w:t>
      </w:r>
      <w:r w:rsidR="00E120AC">
        <w:t xml:space="preserve"> Mallard</w:t>
      </w:r>
      <w:r w:rsidR="00003AC1">
        <w:t>’</w:t>
      </w:r>
      <w:r w:rsidR="00E120AC">
        <w:t>s</w:t>
      </w:r>
      <w:r w:rsidR="00003AC1">
        <w:t xml:space="preserve"> previous circumstances never allowed her to have such intelligent thoughts. Meaning if perhaps she had been thinking intelligently the way</w:t>
      </w:r>
      <w:r w:rsidR="00E120AC">
        <w:t xml:space="preserve"> she</w:t>
      </w:r>
      <w:r w:rsidR="00003AC1">
        <w:t xml:space="preserve"> is currently reasoning, social norms, might have barred her from such </w:t>
      </w:r>
      <w:r w:rsidR="00905CDB">
        <w:t>anunorthodox acknowledgement</w:t>
      </w:r>
      <w:r w:rsidR="00003AC1">
        <w:t xml:space="preserve">. Hence, the </w:t>
      </w:r>
      <w:r w:rsidR="00003AC1" w:rsidRPr="00E120AC">
        <w:rPr>
          <w:i/>
        </w:rPr>
        <w:t>“world”</w:t>
      </w:r>
      <w:r w:rsidR="00003AC1">
        <w:t xml:space="preserve"> was offering her</w:t>
      </w:r>
      <w:r w:rsidR="00003AC1" w:rsidRPr="00E120AC">
        <w:rPr>
          <w:i/>
        </w:rPr>
        <w:t xml:space="preserve"> “oblique hints”</w:t>
      </w:r>
      <w:r w:rsidR="00003AC1">
        <w:t xml:space="preserve"> that she was currently piecing together without comprehending she was doing so</w:t>
      </w:r>
      <w:r w:rsidR="001770EB">
        <w:rPr>
          <w:rStyle w:val="selectable"/>
          <w:color w:val="000000"/>
        </w:rPr>
        <w:t>(Cunningham, 51)</w:t>
      </w:r>
      <w:r w:rsidR="00003AC1">
        <w:t>.</w:t>
      </w:r>
      <w:r w:rsidR="00315AA7">
        <w:t xml:space="preserve"> This signifies prospects of a brighter future. </w:t>
      </w:r>
    </w:p>
    <w:p w:rsidR="007C54B0" w:rsidRPr="001770EB" w:rsidRDefault="006F2931" w:rsidP="001770EB">
      <w:pPr>
        <w:pStyle w:val="NormalWeb"/>
        <w:spacing w:line="480" w:lineRule="auto"/>
        <w:ind w:firstLine="720"/>
        <w:contextualSpacing/>
        <w:jc w:val="both"/>
      </w:pPr>
      <w:r>
        <w:t>Conversely, Louise</w:t>
      </w:r>
      <w:r w:rsidR="00E120AC">
        <w:t xml:space="preserve"> Mallard realizes</w:t>
      </w:r>
      <w:r>
        <w:t xml:space="preserve"> the force of freedom is too powerful to oppose. She tries to resist the imm</w:t>
      </w:r>
      <w:r>
        <w:t xml:space="preserve">inent awareness she has found. In fact, she tries </w:t>
      </w:r>
      <w:r w:rsidRPr="00E120AC">
        <w:rPr>
          <w:i/>
        </w:rPr>
        <w:t xml:space="preserve">“to beat it back with her will” </w:t>
      </w:r>
      <w:r>
        <w:t>but to no avail, but, the drive is too strong to oppose</w:t>
      </w:r>
      <w:r w:rsidR="001770EB">
        <w:rPr>
          <w:rStyle w:val="selectable"/>
          <w:color w:val="000000"/>
        </w:rPr>
        <w:t>(Cunningham, 52)</w:t>
      </w:r>
      <w:r>
        <w:t>. On the one hand, Louise looks happy and glad that she has found a new sense of life after the death o</w:t>
      </w:r>
      <w:r>
        <w:t xml:space="preserve">f Brently. However, she seems to be heartbroken. The author describes how she misses the "kind, tender hands" and </w:t>
      </w:r>
      <w:r w:rsidRPr="00E120AC">
        <w:rPr>
          <w:i/>
        </w:rPr>
        <w:t>“the face that never looked save with love upon her”</w:t>
      </w:r>
      <w:r w:rsidR="001770EB">
        <w:rPr>
          <w:rStyle w:val="selectable"/>
          <w:color w:val="000000"/>
        </w:rPr>
        <w:t>(Cunningham, 52)</w:t>
      </w:r>
      <w:r w:rsidR="00E120AC">
        <w:t xml:space="preserve">. </w:t>
      </w:r>
      <w:r>
        <w:t>Chopin reveals how Louise</w:t>
      </w:r>
      <w:r w:rsidR="00E120AC">
        <w:t xml:space="preserve"> Mallard</w:t>
      </w:r>
      <w:r>
        <w:t xml:space="preserve"> has missed her husband.</w:t>
      </w:r>
      <w:r w:rsidR="00234D85">
        <w:t xml:space="preserve"> These contradictory expressions of emotions leave the reader at a crossroad. Is she an understanding or </w:t>
      </w:r>
      <w:r w:rsidR="00491D3A">
        <w:t>a selfish woman</w:t>
      </w:r>
      <w:r w:rsidR="00234D85">
        <w:t xml:space="preserve">? After the death of her husband, she finds a newfound sense of freedom rather than mourning her lost </w:t>
      </w:r>
      <w:r w:rsidR="00234D85">
        <w:lastRenderedPageBreak/>
        <w:t>husband as normal wom</w:t>
      </w:r>
      <w:r w:rsidR="00E120AC">
        <w:t>en will do</w:t>
      </w:r>
      <w:r w:rsidR="001770EB">
        <w:rPr>
          <w:rStyle w:val="selectable"/>
          <w:color w:val="000000"/>
        </w:rPr>
        <w:t>(Cunningham, 48)</w:t>
      </w:r>
      <w:r w:rsidR="00E120AC">
        <w:t>. However, one can argue</w:t>
      </w:r>
      <w:r w:rsidR="00234D85">
        <w:t xml:space="preserve"> that she might have been trapped in an unhappy marriage, trapped in unfair social rules and standards.</w:t>
      </w:r>
      <w:r>
        <w:t xml:space="preserve"> Chopin </w:t>
      </w:r>
      <w:r w:rsidR="00905CDB">
        <w:t>asserts,</w:t>
      </w:r>
      <w:r>
        <w:t xml:space="preserve"> </w:t>
      </w:r>
      <w:r w:rsidRPr="00CE4506">
        <w:rPr>
          <w:i/>
        </w:rPr>
        <w:t>“</w:t>
      </w:r>
      <w:r w:rsidR="00905CDB" w:rsidRPr="00CE4506">
        <w:rPr>
          <w:i/>
        </w:rPr>
        <w:t>As</w:t>
      </w:r>
      <w:r w:rsidRPr="00CE4506">
        <w:rPr>
          <w:i/>
        </w:rPr>
        <w:t xml:space="preserve"> her body responds to her emotions, she feels </w:t>
      </w:r>
      <w:r w:rsidR="00491D3A" w:rsidRPr="00CE4506">
        <w:rPr>
          <w:i/>
        </w:rPr>
        <w:t>a</w:t>
      </w:r>
      <w:r w:rsidRPr="00CE4506">
        <w:rPr>
          <w:i/>
        </w:rPr>
        <w:t xml:space="preserve"> rhythmic connection to the physical world.</w:t>
      </w:r>
      <w:r w:rsidR="00CC7BDA">
        <w:rPr>
          <w:i/>
        </w:rPr>
        <w:t>’’</w:t>
      </w:r>
      <w:r w:rsidR="001770EB">
        <w:rPr>
          <w:rStyle w:val="selectable"/>
          <w:color w:val="000000"/>
        </w:rPr>
        <w:t>(Cunningham, 51)</w:t>
      </w:r>
      <w:r w:rsidRPr="00CE4506">
        <w:rPr>
          <w:i/>
        </w:rPr>
        <w:t xml:space="preserve"> </w:t>
      </w:r>
    </w:p>
    <w:p w:rsidR="007C54B0" w:rsidRDefault="006F2931" w:rsidP="001770EB">
      <w:pPr>
        <w:pStyle w:val="NormalWeb"/>
        <w:spacing w:line="480" w:lineRule="auto"/>
        <w:ind w:firstLine="720"/>
        <w:contextualSpacing/>
        <w:jc w:val="both"/>
      </w:pPr>
      <w:r>
        <w:t>Conversely, her intent for self-determination has allowed her to experience something new. After recognizing her imminent freedom, thus repeating the word "free" over</w:t>
      </w:r>
      <w:r w:rsidR="00CE4506">
        <w:t xml:space="preserve"> and over again. S</w:t>
      </w:r>
      <w:r>
        <w:t>he relishes the idea of living for herself this time round</w:t>
      </w:r>
      <w:r w:rsidR="001770EB">
        <w:rPr>
          <w:rStyle w:val="selectable"/>
          <w:color w:val="000000"/>
        </w:rPr>
        <w:t>(Cunningham, 50)</w:t>
      </w:r>
      <w:r>
        <w:t>. This though</w:t>
      </w:r>
      <w:r w:rsidR="00CE4506">
        <w:t>t</w:t>
      </w:r>
      <w:r>
        <w:t xml:space="preserve"> does not relate to getting rid of her husband but just having an opportunity to be in charge of herself. A scenario </w:t>
      </w:r>
      <w:r w:rsidR="00380CA2">
        <w:t>which if analyzed th</w:t>
      </w:r>
      <w:r>
        <w:t xml:space="preserve">oroughly could reveal the nature of their marriage. </w:t>
      </w:r>
      <w:r w:rsidR="00380CA2">
        <w:t>However, at no instance has there been any sign that Brently</w:t>
      </w:r>
      <w:r w:rsidR="00CE4506">
        <w:t xml:space="preserve"> Mallard</w:t>
      </w:r>
      <w:r w:rsidR="00380CA2">
        <w:t xml:space="preserve"> committed anything against her</w:t>
      </w:r>
      <w:r w:rsidR="001770EB">
        <w:rPr>
          <w:rStyle w:val="selectable"/>
          <w:color w:val="000000"/>
        </w:rPr>
        <w:t>(Cunningham, 48)</w:t>
      </w:r>
      <w:r w:rsidR="00380CA2">
        <w:t xml:space="preserve">. </w:t>
      </w:r>
      <w:r w:rsidR="00D4685E">
        <w:t>Louise</w:t>
      </w:r>
      <w:r w:rsidR="00380CA2">
        <w:t xml:space="preserve"> view of her husband's death might have perhaps be</w:t>
      </w:r>
      <w:r w:rsidR="00CE4506">
        <w:t>en</w:t>
      </w:r>
      <w:r w:rsidR="00380CA2">
        <w:t xml:space="preserve"> driven by emotions rather than </w:t>
      </w:r>
      <w:r w:rsidR="00CE4506">
        <w:t>level-headedness. H</w:t>
      </w:r>
      <w:r w:rsidR="00380CA2">
        <w:t>er life lacked emotion</w:t>
      </w:r>
      <w:r w:rsidR="00CE4506">
        <w:t>s</w:t>
      </w:r>
      <w:r w:rsidR="00D4685E">
        <w:t xml:space="preserve"> to the extent</w:t>
      </w:r>
      <w:r w:rsidR="00CE4506">
        <w:t xml:space="preserve"> that</w:t>
      </w:r>
      <w:r w:rsidR="00D4685E">
        <w:t xml:space="preserve"> she questioned the worth of living. Ultimately, the joy of her newly found</w:t>
      </w:r>
      <w:r w:rsidR="00CE4506">
        <w:t xml:space="preserve"> joy</w:t>
      </w:r>
      <w:r w:rsidR="00D4685E">
        <w:t xml:space="preserve"> eventually kills</w:t>
      </w:r>
      <w:r w:rsidR="00CE4506">
        <w:t xml:space="preserve"> her</w:t>
      </w:r>
      <w:r w:rsidR="00D4685E">
        <w:t xml:space="preserve"> due to repressed </w:t>
      </w:r>
      <w:r w:rsidR="00905CDB">
        <w:t>feelings. The</w:t>
      </w:r>
      <w:r w:rsidR="00D4685E">
        <w:t xml:space="preserve"> doctor claims that Louise</w:t>
      </w:r>
      <w:r w:rsidR="00CE4506">
        <w:t xml:space="preserve"> Mallard</w:t>
      </w:r>
      <w:r w:rsidR="00D4685E">
        <w:t xml:space="preserve"> “</w:t>
      </w:r>
      <w:r w:rsidR="00D4685E" w:rsidRPr="00CE4506">
        <w:rPr>
          <w:i/>
        </w:rPr>
        <w:t>died of heart disease-of joy that kills</w:t>
      </w:r>
      <w:r w:rsidR="00905CDB">
        <w:t>”</w:t>
      </w:r>
      <w:r w:rsidR="00905CDB">
        <w:rPr>
          <w:rStyle w:val="selectable"/>
          <w:color w:val="000000"/>
        </w:rPr>
        <w:t xml:space="preserve"> (</w:t>
      </w:r>
      <w:r w:rsidR="001770EB">
        <w:rPr>
          <w:rStyle w:val="selectable"/>
          <w:color w:val="000000"/>
        </w:rPr>
        <w:t>Cunningham, 54)</w:t>
      </w:r>
      <w:r w:rsidR="00D4685E">
        <w:t xml:space="preserve">. </w:t>
      </w:r>
      <w:bookmarkStart w:id="0" w:name="_GoBack"/>
      <w:bookmarkEnd w:id="0"/>
    </w:p>
    <w:p w:rsidR="00456A18" w:rsidRDefault="006F2931" w:rsidP="00736CF9">
      <w:pPr>
        <w:pStyle w:val="NormalWeb"/>
        <w:spacing w:line="480" w:lineRule="auto"/>
        <w:ind w:firstLine="720"/>
        <w:contextualSpacing/>
        <w:jc w:val="both"/>
      </w:pPr>
      <w:r>
        <w:t>“</w:t>
      </w:r>
      <w:r w:rsidRPr="001770EB">
        <w:rPr>
          <w:i/>
        </w:rPr>
        <w:t>The Story of an Hour”</w:t>
      </w:r>
      <w:r>
        <w:t xml:space="preserve"> is </w:t>
      </w:r>
      <w:r w:rsidR="00491D3A">
        <w:t>an</w:t>
      </w:r>
      <w:r>
        <w:t xml:space="preserve"> early caution and commentary about future effects of technology, mainly the railroad and the telegraph</w:t>
      </w:r>
      <w:r w:rsidR="00736CF9">
        <w:rPr>
          <w:rStyle w:val="selectable"/>
          <w:color w:val="000000"/>
        </w:rPr>
        <w:t>(Cunningham, 55)</w:t>
      </w:r>
      <w:r>
        <w:t xml:space="preserve">. The railroad in this context is used to signify </w:t>
      </w:r>
      <w:r w:rsidR="00491D3A">
        <w:t>the</w:t>
      </w:r>
      <w:r>
        <w:t xml:space="preserve"> distance among spouses. This shows the gap between work and home and how </w:t>
      </w:r>
      <w:r w:rsidR="00905CDB">
        <w:t>the distance</w:t>
      </w:r>
      <w:r>
        <w:t xml:space="preserve"> played a critical part in keeping couples far apart from meeting or engaging</w:t>
      </w:r>
      <w:r w:rsidR="00736CF9">
        <w:rPr>
          <w:rStyle w:val="selectable"/>
          <w:color w:val="000000"/>
        </w:rPr>
        <w:t>(Cunningham, 55)</w:t>
      </w:r>
      <w:r>
        <w:t>. Therefore, this distance is perhaps what made Louise</w:t>
      </w:r>
      <w:r w:rsidR="001770EB">
        <w:t xml:space="preserve"> Mallard</w:t>
      </w:r>
      <w:r>
        <w:t xml:space="preserve"> more autonomous because they rarely had any time together; thus, she was less drawn to her husband </w:t>
      </w:r>
      <w:r>
        <w:t>and as a result, wanted her freed</w:t>
      </w:r>
      <w:r w:rsidR="001770EB">
        <w:t>om and independence. Telegraph, in</w:t>
      </w:r>
      <w:r>
        <w:t xml:space="preserve"> this context, signifies the </w:t>
      </w:r>
      <w:r>
        <w:lastRenderedPageBreak/>
        <w:t xml:space="preserve">way information travel fast </w:t>
      </w:r>
      <w:r w:rsidR="00491D3A">
        <w:t>without having time to process the thoughts</w:t>
      </w:r>
      <w:r w:rsidR="00736CF9">
        <w:rPr>
          <w:rStyle w:val="selectable"/>
          <w:color w:val="000000"/>
        </w:rPr>
        <w:t>(Cunningham, 55)</w:t>
      </w:r>
      <w:r w:rsidR="00491D3A">
        <w:t>. Consequently, it is a narration about the significance of time.</w:t>
      </w:r>
    </w:p>
    <w:p w:rsidR="004C0A61" w:rsidRDefault="004C0A61" w:rsidP="00AB2200">
      <w:pPr>
        <w:contextualSpacing/>
      </w:pPr>
    </w:p>
    <w:p w:rsidR="004C0A61" w:rsidRDefault="006F2931" w:rsidP="00AB2200">
      <w:pPr>
        <w:contextualSpacing/>
      </w:pPr>
      <w:r>
        <w:br w:type="page"/>
      </w:r>
    </w:p>
    <w:p w:rsidR="0054562F" w:rsidRDefault="006F2931" w:rsidP="003F15EF">
      <w:pPr>
        <w:contextualSpacing/>
        <w:jc w:val="center"/>
      </w:pPr>
      <w:r>
        <w:lastRenderedPageBreak/>
        <w:t>Refe</w:t>
      </w:r>
      <w:r>
        <w:t>rences</w:t>
      </w:r>
    </w:p>
    <w:p w:rsidR="004C0A61" w:rsidRDefault="006F2931" w:rsidP="003F15EF">
      <w:pPr>
        <w:pStyle w:val="NormalWeb"/>
        <w:spacing w:line="480" w:lineRule="auto"/>
        <w:ind w:left="720" w:hanging="720"/>
        <w:contextualSpacing/>
        <w:jc w:val="both"/>
      </w:pPr>
      <w:r>
        <w:rPr>
          <w:rStyle w:val="selectable"/>
          <w:color w:val="000000"/>
        </w:rPr>
        <w:t xml:space="preserve">Cunningham, Mark. "The Autonomous Female Self and </w:t>
      </w:r>
      <w:r w:rsidR="00905CDB">
        <w:rPr>
          <w:rStyle w:val="selectable"/>
          <w:color w:val="000000"/>
        </w:rPr>
        <w:t>the</w:t>
      </w:r>
      <w:r>
        <w:rPr>
          <w:rStyle w:val="selectable"/>
          <w:color w:val="000000"/>
        </w:rPr>
        <w:t xml:space="preserve"> Death of Louise Mallard </w:t>
      </w:r>
      <w:r w:rsidR="00736CF9">
        <w:rPr>
          <w:rStyle w:val="selectable"/>
          <w:color w:val="000000"/>
        </w:rPr>
        <w:t>in</w:t>
      </w:r>
      <w:r>
        <w:rPr>
          <w:rStyle w:val="selectable"/>
          <w:color w:val="000000"/>
        </w:rPr>
        <w:t xml:space="preserve"> Kate Chopin's “Story </w:t>
      </w:r>
      <w:r w:rsidR="00905CDB">
        <w:rPr>
          <w:rStyle w:val="selectable"/>
          <w:color w:val="000000"/>
        </w:rPr>
        <w:t>of an</w:t>
      </w:r>
      <w:r>
        <w:rPr>
          <w:rStyle w:val="selectable"/>
          <w:color w:val="000000"/>
        </w:rPr>
        <w:t xml:space="preserve"> Hour". </w:t>
      </w:r>
      <w:r>
        <w:rPr>
          <w:rStyle w:val="selectable"/>
          <w:i/>
          <w:iCs/>
          <w:color w:val="000000"/>
        </w:rPr>
        <w:t>English Language Notes</w:t>
      </w:r>
      <w:r>
        <w:rPr>
          <w:rStyle w:val="selectable"/>
          <w:color w:val="000000"/>
        </w:rPr>
        <w:t xml:space="preserve">, vol 42, no. 1, 2004, pp. 48-55. </w:t>
      </w:r>
      <w:r>
        <w:rPr>
          <w:rStyle w:val="selectable"/>
          <w:i/>
          <w:iCs/>
          <w:color w:val="000000"/>
        </w:rPr>
        <w:t>Duke University Press</w:t>
      </w:r>
      <w:r>
        <w:rPr>
          <w:rStyle w:val="selectable"/>
          <w:color w:val="000000"/>
        </w:rPr>
        <w:t>, doi:10.1215/00138282-42.1.48.</w:t>
      </w:r>
    </w:p>
    <w:p w:rsidR="004C0A61" w:rsidRDefault="004C0A61" w:rsidP="00AB2200">
      <w:pPr>
        <w:contextualSpacing/>
      </w:pPr>
    </w:p>
    <w:sectPr w:rsidR="004C0A61" w:rsidSect="000B10B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2931" w:rsidRDefault="006F2931" w:rsidP="00257A40">
      <w:pPr>
        <w:spacing w:before="0" w:after="0" w:line="240" w:lineRule="auto"/>
      </w:pPr>
      <w:r>
        <w:separator/>
      </w:r>
    </w:p>
  </w:endnote>
  <w:endnote w:type="continuationSeparator" w:id="1">
    <w:p w:rsidR="006F2931" w:rsidRDefault="006F2931" w:rsidP="00257A4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2931" w:rsidRDefault="006F2931" w:rsidP="00257A40">
      <w:pPr>
        <w:spacing w:before="0" w:after="0" w:line="240" w:lineRule="auto"/>
      </w:pPr>
      <w:r>
        <w:separator/>
      </w:r>
    </w:p>
  </w:footnote>
  <w:footnote w:type="continuationSeparator" w:id="1">
    <w:p w:rsidR="006F2931" w:rsidRDefault="006F2931" w:rsidP="00257A4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A40" w:rsidRDefault="00257A40">
    <w:pPr>
      <w:pStyle w:val="Header"/>
      <w:jc w:val="right"/>
    </w:pPr>
    <w:r>
      <w:t xml:space="preserve">Surname </w:t>
    </w:r>
    <w:sdt>
      <w:sdtPr>
        <w:id w:val="12700759"/>
        <w:docPartObj>
          <w:docPartGallery w:val="Page Numbers (Top of Page)"/>
          <w:docPartUnique/>
        </w:docPartObj>
      </w:sdtPr>
      <w:sdtContent>
        <w:fldSimple w:instr=" PAGE   \* MERGEFORMAT ">
          <w:r>
            <w:rPr>
              <w:noProof/>
            </w:rPr>
            <w:t>4</w:t>
          </w:r>
        </w:fldSimple>
      </w:sdtContent>
    </w:sdt>
  </w:p>
  <w:p w:rsidR="00257A40" w:rsidRDefault="00257A4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1E99"/>
    <w:rsid w:val="00003AC1"/>
    <w:rsid w:val="000B10B4"/>
    <w:rsid w:val="001770EB"/>
    <w:rsid w:val="00234D85"/>
    <w:rsid w:val="00257A40"/>
    <w:rsid w:val="00315AA7"/>
    <w:rsid w:val="00380CA2"/>
    <w:rsid w:val="003F15EF"/>
    <w:rsid w:val="00456A18"/>
    <w:rsid w:val="00491D3A"/>
    <w:rsid w:val="004C0A61"/>
    <w:rsid w:val="0054562F"/>
    <w:rsid w:val="00591FD3"/>
    <w:rsid w:val="006F2931"/>
    <w:rsid w:val="00736CF9"/>
    <w:rsid w:val="007C54B0"/>
    <w:rsid w:val="00831E99"/>
    <w:rsid w:val="00874AB4"/>
    <w:rsid w:val="008D6676"/>
    <w:rsid w:val="00905CDB"/>
    <w:rsid w:val="00AB2200"/>
    <w:rsid w:val="00AD27B9"/>
    <w:rsid w:val="00BF12B3"/>
    <w:rsid w:val="00CC66FB"/>
    <w:rsid w:val="00CC7BDA"/>
    <w:rsid w:val="00CE4506"/>
    <w:rsid w:val="00D4685E"/>
    <w:rsid w:val="00E120AC"/>
    <w:rsid w:val="00FB5B17"/>
    <w:rsid w:val="00FE7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F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C0A61"/>
    <w:pPr>
      <w:spacing w:line="240" w:lineRule="auto"/>
      <w:ind w:firstLine="0"/>
      <w:jc w:val="left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4C0A61"/>
    <w:rPr>
      <w:b/>
      <w:bCs/>
    </w:rPr>
  </w:style>
  <w:style w:type="character" w:customStyle="1" w:styleId="selectable">
    <w:name w:val="selectable"/>
    <w:basedOn w:val="DefaultParagraphFont"/>
    <w:rsid w:val="004C0A61"/>
  </w:style>
  <w:style w:type="paragraph" w:styleId="Header">
    <w:name w:val="header"/>
    <w:basedOn w:val="Normal"/>
    <w:link w:val="HeaderChar"/>
    <w:uiPriority w:val="99"/>
    <w:unhideWhenUsed/>
    <w:rsid w:val="00257A4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A40"/>
  </w:style>
  <w:style w:type="paragraph" w:styleId="Footer">
    <w:name w:val="footer"/>
    <w:basedOn w:val="Normal"/>
    <w:link w:val="FooterChar"/>
    <w:uiPriority w:val="99"/>
    <w:semiHidden/>
    <w:unhideWhenUsed/>
    <w:rsid w:val="00257A4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57A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5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ANTONY BJ</cp:lastModifiedBy>
  <cp:revision>9</cp:revision>
  <dcterms:created xsi:type="dcterms:W3CDTF">2019-08-19T18:12:00Z</dcterms:created>
  <dcterms:modified xsi:type="dcterms:W3CDTF">2019-08-20T10:31:00Z</dcterms:modified>
</cp:coreProperties>
</file>